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E6257" w14:textId="77777777" w:rsidR="00021B77" w:rsidRDefault="00D915E7">
      <w:pPr>
        <w:pStyle w:val="Titel"/>
      </w:pPr>
      <w:r>
        <w:rPr>
          <w:color w:val="92115A"/>
        </w:rPr>
        <w:t>Verantwoordelijkheden</w:t>
      </w:r>
      <w:r>
        <w:rPr>
          <w:color w:val="92115A"/>
          <w:spacing w:val="-2"/>
        </w:rPr>
        <w:t xml:space="preserve"> opdrachtnemer</w:t>
      </w:r>
    </w:p>
    <w:p w14:paraId="672A6659" w14:textId="77777777" w:rsidR="00021B77" w:rsidRDefault="00021B77">
      <w:pPr>
        <w:pStyle w:val="Plattetekst"/>
        <w:spacing w:before="2"/>
        <w:ind w:left="0"/>
        <w:rPr>
          <w:b/>
          <w:sz w:val="48"/>
        </w:rPr>
      </w:pPr>
    </w:p>
    <w:p w14:paraId="61EE90D6" w14:textId="77777777" w:rsidR="00021B77" w:rsidRDefault="00D915E7">
      <w:pPr>
        <w:ind w:left="216" w:right="117"/>
        <w:rPr>
          <w:i/>
        </w:rPr>
      </w:pPr>
      <w:r>
        <w:rPr>
          <w:i/>
        </w:rPr>
        <w:t>Uitleg:</w:t>
      </w:r>
      <w:r>
        <w:rPr>
          <w:i/>
          <w:spacing w:val="-3"/>
        </w:rPr>
        <w:t xml:space="preserve"> </w:t>
      </w:r>
      <w:r>
        <w:rPr>
          <w:i/>
        </w:rPr>
        <w:t>Voor</w:t>
      </w:r>
      <w:r>
        <w:rPr>
          <w:i/>
          <w:spacing w:val="-2"/>
        </w:rPr>
        <w:t xml:space="preserve"> </w:t>
      </w:r>
      <w:r>
        <w:rPr>
          <w:i/>
        </w:rPr>
        <w:t>kortlopende</w:t>
      </w:r>
      <w:r>
        <w:rPr>
          <w:i/>
          <w:spacing w:val="-3"/>
        </w:rPr>
        <w:t xml:space="preserve"> </w:t>
      </w:r>
      <w:r>
        <w:rPr>
          <w:i/>
        </w:rPr>
        <w:t>opdrachten</w:t>
      </w:r>
      <w:r>
        <w:rPr>
          <w:i/>
          <w:spacing w:val="-3"/>
        </w:rPr>
        <w:t xml:space="preserve"> </w:t>
      </w:r>
      <w:r>
        <w:rPr>
          <w:i/>
        </w:rPr>
        <w:t>(buiten</w:t>
      </w:r>
      <w:r>
        <w:rPr>
          <w:i/>
          <w:spacing w:val="-3"/>
        </w:rPr>
        <w:t xml:space="preserve"> </w:t>
      </w:r>
      <w:r>
        <w:rPr>
          <w:i/>
        </w:rPr>
        <w:t>een</w:t>
      </w:r>
      <w:r>
        <w:rPr>
          <w:i/>
          <w:spacing w:val="-3"/>
        </w:rPr>
        <w:t xml:space="preserve"> </w:t>
      </w:r>
      <w:r>
        <w:rPr>
          <w:i/>
        </w:rPr>
        <w:t>bestek)</w:t>
      </w:r>
      <w:r>
        <w:rPr>
          <w:i/>
          <w:spacing w:val="-3"/>
        </w:rPr>
        <w:t xml:space="preserve"> </w:t>
      </w:r>
      <w:r>
        <w:rPr>
          <w:i/>
        </w:rPr>
        <w:t>of</w:t>
      </w:r>
      <w:r>
        <w:rPr>
          <w:i/>
          <w:spacing w:val="-5"/>
        </w:rPr>
        <w:t xml:space="preserve"> </w:t>
      </w:r>
      <w:r>
        <w:rPr>
          <w:i/>
        </w:rPr>
        <w:t>reeds</w:t>
      </w:r>
      <w:r>
        <w:rPr>
          <w:i/>
          <w:spacing w:val="-6"/>
        </w:rPr>
        <w:t xml:space="preserve"> </w:t>
      </w:r>
      <w:r>
        <w:rPr>
          <w:i/>
        </w:rPr>
        <w:t>lopende</w:t>
      </w:r>
      <w:r>
        <w:rPr>
          <w:i/>
          <w:spacing w:val="-3"/>
        </w:rPr>
        <w:t xml:space="preserve"> </w:t>
      </w:r>
      <w:r>
        <w:rPr>
          <w:i/>
        </w:rPr>
        <w:t>opdrachten</w:t>
      </w:r>
      <w:r>
        <w:rPr>
          <w:i/>
          <w:spacing w:val="-3"/>
        </w:rPr>
        <w:t xml:space="preserve"> </w:t>
      </w:r>
      <w:r>
        <w:rPr>
          <w:i/>
        </w:rPr>
        <w:t>(op</w:t>
      </w:r>
      <w:r>
        <w:rPr>
          <w:i/>
          <w:spacing w:val="-3"/>
        </w:rPr>
        <w:t xml:space="preserve"> </w:t>
      </w:r>
      <w:r>
        <w:rPr>
          <w:i/>
        </w:rPr>
        <w:t>basis</w:t>
      </w:r>
      <w:r>
        <w:rPr>
          <w:i/>
          <w:spacing w:val="-2"/>
        </w:rPr>
        <w:t xml:space="preserve"> </w:t>
      </w:r>
      <w:r>
        <w:rPr>
          <w:i/>
        </w:rPr>
        <w:t>van een bestek) worden</w:t>
      </w:r>
      <w:r>
        <w:rPr>
          <w:i/>
          <w:spacing w:val="-1"/>
        </w:rPr>
        <w:t xml:space="preserve"> </w:t>
      </w:r>
      <w:r>
        <w:rPr>
          <w:i/>
        </w:rPr>
        <w:t>met deze verklaring de verantwoordelijkheden</w:t>
      </w:r>
      <w:r>
        <w:rPr>
          <w:i/>
          <w:spacing w:val="-1"/>
        </w:rPr>
        <w:t xml:space="preserve"> </w:t>
      </w:r>
      <w:r>
        <w:rPr>
          <w:i/>
        </w:rPr>
        <w:t>t.a.v. de E-bedrijfsvoering en de NEN1010 binnen de kaders van de opdracht ondergebracht bij de opdrachtnemer en bij oplevering van het werk weer terug genomen door de opdrachtgever.</w:t>
      </w:r>
    </w:p>
    <w:p w14:paraId="221EDD65" w14:textId="77777777" w:rsidR="00021B77" w:rsidRDefault="00D915E7">
      <w:pPr>
        <w:pStyle w:val="Plattetekst"/>
        <w:spacing w:before="267"/>
      </w:pPr>
      <w:r>
        <w:t>VERANTWOORDELIJKHEDEN</w:t>
      </w:r>
      <w:r>
        <w:rPr>
          <w:spacing w:val="-12"/>
        </w:rPr>
        <w:t xml:space="preserve"> </w:t>
      </w:r>
      <w:r>
        <w:t>OPDRACHTNEMER</w:t>
      </w:r>
      <w:r>
        <w:rPr>
          <w:spacing w:val="-11"/>
        </w:rPr>
        <w:t xml:space="preserve"> </w:t>
      </w:r>
      <w:r>
        <w:t>T.A.V.</w:t>
      </w:r>
      <w:r>
        <w:rPr>
          <w:spacing w:val="-8"/>
        </w:rPr>
        <w:t xml:space="preserve"> </w:t>
      </w:r>
      <w:r>
        <w:t>E-bedrijfsvoering</w:t>
      </w:r>
      <w:r>
        <w:rPr>
          <w:spacing w:val="-12"/>
        </w:rPr>
        <w:t xml:space="preserve"> </w:t>
      </w:r>
      <w:r>
        <w:t>én</w:t>
      </w:r>
      <w:r>
        <w:rPr>
          <w:spacing w:val="-8"/>
        </w:rPr>
        <w:t xml:space="preserve"> </w:t>
      </w:r>
      <w:r>
        <w:rPr>
          <w:spacing w:val="-2"/>
        </w:rPr>
        <w:t>NEN1010.</w:t>
      </w:r>
    </w:p>
    <w:p w14:paraId="24528F72" w14:textId="76A091D2" w:rsidR="00021B77" w:rsidRDefault="00D915E7" w:rsidP="2F873FD2">
      <w:pPr>
        <w:spacing w:before="1" w:line="252" w:lineRule="exact"/>
        <w:ind w:left="216"/>
        <w:rPr>
          <w:rFonts w:ascii="Arial"/>
          <w:b/>
          <w:bCs/>
        </w:rPr>
      </w:pPr>
      <w:r w:rsidRPr="2F873FD2">
        <w:rPr>
          <w:rFonts w:ascii="Arial"/>
        </w:rPr>
        <w:t>Behorende</w:t>
      </w:r>
      <w:r w:rsidRPr="2F873FD2">
        <w:rPr>
          <w:rFonts w:ascii="Arial"/>
          <w:spacing w:val="-7"/>
        </w:rPr>
        <w:t xml:space="preserve"> </w:t>
      </w:r>
      <w:r w:rsidRPr="2F873FD2">
        <w:rPr>
          <w:rFonts w:ascii="Arial"/>
        </w:rPr>
        <w:t>bij</w:t>
      </w:r>
      <w:r w:rsidRPr="2F873FD2">
        <w:rPr>
          <w:rFonts w:ascii="Arial"/>
          <w:spacing w:val="-6"/>
        </w:rPr>
        <w:t xml:space="preserve"> </w:t>
      </w:r>
      <w:r w:rsidRPr="2F873FD2">
        <w:rPr>
          <w:rFonts w:ascii="Arial"/>
        </w:rPr>
        <w:t>opdracht:</w:t>
      </w:r>
      <w:r w:rsidRPr="2F873FD2">
        <w:rPr>
          <w:rFonts w:ascii="Arial"/>
          <w:spacing w:val="-6"/>
        </w:rPr>
        <w:t xml:space="preserve"> </w:t>
      </w:r>
      <w:r w:rsidRPr="2F873FD2">
        <w:rPr>
          <w:rFonts w:ascii="Arial"/>
        </w:rPr>
        <w:t>project:</w:t>
      </w:r>
      <w:r w:rsidRPr="2F873FD2">
        <w:rPr>
          <w:rFonts w:ascii="Arial"/>
          <w:spacing w:val="-7"/>
        </w:rPr>
        <w:t xml:space="preserve"> </w:t>
      </w:r>
      <w:r w:rsidR="00D5679C" w:rsidRPr="00D5679C">
        <w:rPr>
          <w:rFonts w:cs="Arial"/>
          <w:b/>
          <w:color w:val="000000" w:themeColor="text1"/>
        </w:rPr>
        <w:t>Preventief &amp; correctief onderhoud Riool technische installaties</w:t>
      </w:r>
    </w:p>
    <w:p w14:paraId="0C641D32" w14:textId="7B139D96" w:rsidR="00021B77" w:rsidRDefault="00D915E7">
      <w:pPr>
        <w:spacing w:line="252" w:lineRule="exact"/>
        <w:ind w:left="216"/>
        <w:rPr>
          <w:rFonts w:ascii="Arial"/>
        </w:rPr>
      </w:pPr>
      <w:r>
        <w:rPr>
          <w:rFonts w:ascii="Arial"/>
        </w:rPr>
        <w:t>Opdrachtgever</w:t>
      </w:r>
      <w:r>
        <w:rPr>
          <w:rFonts w:ascii="Arial"/>
          <w:spacing w:val="-5"/>
        </w:rPr>
        <w:t xml:space="preserve"> </w:t>
      </w:r>
      <w:r>
        <w:rPr>
          <w:rFonts w:ascii="Arial"/>
          <w:b/>
        </w:rPr>
        <w:t>de</w:t>
      </w:r>
      <w:r>
        <w:rPr>
          <w:rFonts w:ascii="Arial"/>
          <w:b/>
          <w:spacing w:val="-8"/>
        </w:rPr>
        <w:t xml:space="preserve"> </w:t>
      </w:r>
      <w:r>
        <w:rPr>
          <w:rFonts w:ascii="Arial"/>
          <w:b/>
        </w:rPr>
        <w:t>heer</w:t>
      </w:r>
      <w:r>
        <w:rPr>
          <w:rFonts w:ascii="Arial"/>
          <w:b/>
          <w:spacing w:val="-8"/>
        </w:rPr>
        <w:t xml:space="preserve"> </w:t>
      </w:r>
      <w:r w:rsidR="004D0541">
        <w:rPr>
          <w:rFonts w:ascii="Arial"/>
          <w:b/>
        </w:rPr>
        <w:t xml:space="preserve">E. van Kuijen </w:t>
      </w:r>
      <w:r>
        <w:rPr>
          <w:rFonts w:ascii="Arial"/>
        </w:rPr>
        <w:t>van</w:t>
      </w:r>
      <w:r>
        <w:rPr>
          <w:rFonts w:ascii="Arial"/>
          <w:spacing w:val="-4"/>
        </w:rPr>
        <w:t xml:space="preserve"> </w:t>
      </w:r>
      <w:r>
        <w:rPr>
          <w:rFonts w:ascii="Arial"/>
        </w:rPr>
        <w:t>de</w:t>
      </w:r>
      <w:r>
        <w:rPr>
          <w:rFonts w:ascii="Arial"/>
          <w:spacing w:val="-7"/>
        </w:rPr>
        <w:t xml:space="preserve"> </w:t>
      </w:r>
      <w:r>
        <w:rPr>
          <w:rFonts w:ascii="Arial"/>
        </w:rPr>
        <w:t>gemeente</w:t>
      </w:r>
      <w:r>
        <w:rPr>
          <w:rFonts w:ascii="Arial"/>
          <w:spacing w:val="-6"/>
        </w:rPr>
        <w:t xml:space="preserve"> </w:t>
      </w:r>
      <w:r>
        <w:rPr>
          <w:rFonts w:ascii="Arial"/>
          <w:spacing w:val="-2"/>
        </w:rPr>
        <w:t>Halderberge.</w:t>
      </w:r>
    </w:p>
    <w:p w14:paraId="0A37501D" w14:textId="77777777" w:rsidR="00021B77" w:rsidRDefault="00021B77">
      <w:pPr>
        <w:pStyle w:val="Plattetekst"/>
        <w:spacing w:before="16"/>
        <w:ind w:left="0"/>
        <w:rPr>
          <w:rFonts w:ascii="Arial"/>
        </w:rPr>
      </w:pPr>
    </w:p>
    <w:p w14:paraId="2027325A" w14:textId="77777777" w:rsidR="00021B77" w:rsidRDefault="00D915E7">
      <w:pPr>
        <w:pStyle w:val="Plattetekst"/>
        <w:spacing w:before="1"/>
      </w:pPr>
      <w:r>
        <w:t>Met</w:t>
      </w:r>
      <w:r>
        <w:rPr>
          <w:spacing w:val="-8"/>
        </w:rPr>
        <w:t xml:space="preserve"> </w:t>
      </w:r>
      <w:r>
        <w:t>de</w:t>
      </w:r>
      <w:r>
        <w:rPr>
          <w:spacing w:val="-4"/>
        </w:rPr>
        <w:t xml:space="preserve"> </w:t>
      </w:r>
      <w:r>
        <w:t>aanvaarding</w:t>
      </w:r>
      <w:r>
        <w:rPr>
          <w:spacing w:val="-5"/>
        </w:rPr>
        <w:t xml:space="preserve"> </w:t>
      </w:r>
      <w:r>
        <w:t>van</w:t>
      </w:r>
      <w:r>
        <w:rPr>
          <w:spacing w:val="-5"/>
        </w:rPr>
        <w:t xml:space="preserve"> </w:t>
      </w:r>
      <w:r>
        <w:t>de</w:t>
      </w:r>
      <w:r>
        <w:rPr>
          <w:spacing w:val="-6"/>
        </w:rPr>
        <w:t xml:space="preserve"> </w:t>
      </w:r>
      <w:r>
        <w:t>opdracht</w:t>
      </w:r>
      <w:r>
        <w:rPr>
          <w:spacing w:val="-5"/>
        </w:rPr>
        <w:t xml:space="preserve"> </w:t>
      </w:r>
      <w:r>
        <w:t>verklaart</w:t>
      </w:r>
      <w:r>
        <w:rPr>
          <w:spacing w:val="-4"/>
        </w:rPr>
        <w:t xml:space="preserve"> </w:t>
      </w:r>
      <w:r>
        <w:t>de</w:t>
      </w:r>
      <w:r>
        <w:rPr>
          <w:spacing w:val="-6"/>
        </w:rPr>
        <w:t xml:space="preserve"> </w:t>
      </w:r>
      <w:r>
        <w:t>opdrachtnemer</w:t>
      </w:r>
      <w:r>
        <w:rPr>
          <w:spacing w:val="-4"/>
        </w:rPr>
        <w:t xml:space="preserve"> </w:t>
      </w:r>
      <w:r>
        <w:t>te</w:t>
      </w:r>
      <w:r>
        <w:rPr>
          <w:spacing w:val="-4"/>
        </w:rPr>
        <w:t xml:space="preserve"> </w:t>
      </w:r>
      <w:r>
        <w:t>zullen</w:t>
      </w:r>
      <w:r>
        <w:rPr>
          <w:spacing w:val="-7"/>
        </w:rPr>
        <w:t xml:space="preserve"> </w:t>
      </w:r>
      <w:r>
        <w:t>voldoen</w:t>
      </w:r>
      <w:r>
        <w:rPr>
          <w:spacing w:val="-4"/>
        </w:rPr>
        <w:t xml:space="preserve"> </w:t>
      </w:r>
      <w:r>
        <w:t>aan</w:t>
      </w:r>
      <w:r>
        <w:rPr>
          <w:spacing w:val="-4"/>
        </w:rPr>
        <w:t xml:space="preserve"> </w:t>
      </w:r>
      <w:r>
        <w:rPr>
          <w:spacing w:val="-5"/>
        </w:rPr>
        <w:t>de</w:t>
      </w:r>
    </w:p>
    <w:p w14:paraId="24642E39" w14:textId="77777777" w:rsidR="00021B77" w:rsidRDefault="00D915E7">
      <w:pPr>
        <w:pStyle w:val="Plattetekst"/>
      </w:pPr>
      <w:r>
        <w:t>onderstaande</w:t>
      </w:r>
      <w:r>
        <w:rPr>
          <w:spacing w:val="-4"/>
        </w:rPr>
        <w:t xml:space="preserve"> </w:t>
      </w:r>
      <w:r>
        <w:t>bepalingen</w:t>
      </w:r>
      <w:r>
        <w:rPr>
          <w:spacing w:val="-3"/>
        </w:rPr>
        <w:t xml:space="preserve"> </w:t>
      </w:r>
      <w:r>
        <w:t>en</w:t>
      </w:r>
      <w:r>
        <w:rPr>
          <w:spacing w:val="-3"/>
        </w:rPr>
        <w:t xml:space="preserve"> </w:t>
      </w:r>
      <w:r>
        <w:t>zich</w:t>
      </w:r>
      <w:r>
        <w:rPr>
          <w:spacing w:val="-3"/>
        </w:rPr>
        <w:t xml:space="preserve"> </w:t>
      </w:r>
      <w:r>
        <w:t>voor</w:t>
      </w:r>
      <w:r>
        <w:rPr>
          <w:spacing w:val="-3"/>
        </w:rPr>
        <w:t xml:space="preserve"> </w:t>
      </w:r>
      <w:r>
        <w:t>de</w:t>
      </w:r>
      <w:r>
        <w:rPr>
          <w:spacing w:val="-3"/>
        </w:rPr>
        <w:t xml:space="preserve"> </w:t>
      </w:r>
      <w:r>
        <w:t>uitvoering</w:t>
      </w:r>
      <w:r>
        <w:rPr>
          <w:spacing w:val="-3"/>
        </w:rPr>
        <w:t xml:space="preserve"> </w:t>
      </w:r>
      <w:r>
        <w:t>van</w:t>
      </w:r>
      <w:r>
        <w:rPr>
          <w:spacing w:val="-3"/>
        </w:rPr>
        <w:t xml:space="preserve"> </w:t>
      </w:r>
      <w:r>
        <w:t>de</w:t>
      </w:r>
      <w:r>
        <w:rPr>
          <w:spacing w:val="-3"/>
        </w:rPr>
        <w:t xml:space="preserve"> </w:t>
      </w:r>
      <w:r>
        <w:t>werkzaamheden</w:t>
      </w:r>
      <w:r>
        <w:rPr>
          <w:spacing w:val="-3"/>
        </w:rPr>
        <w:t xml:space="preserve"> </w:t>
      </w:r>
      <w:r>
        <w:t>te</w:t>
      </w:r>
      <w:r>
        <w:rPr>
          <w:spacing w:val="-3"/>
        </w:rPr>
        <w:t xml:space="preserve"> </w:t>
      </w:r>
      <w:r>
        <w:t>conformeren</w:t>
      </w:r>
      <w:r>
        <w:rPr>
          <w:spacing w:val="-3"/>
        </w:rPr>
        <w:t xml:space="preserve"> </w:t>
      </w:r>
      <w:r>
        <w:t>aan</w:t>
      </w:r>
      <w:r>
        <w:rPr>
          <w:spacing w:val="-3"/>
        </w:rPr>
        <w:t xml:space="preserve"> </w:t>
      </w:r>
      <w:r>
        <w:t>het, binnen zijn organisatie, vastgestelde en geïmplementeerde elektrotechnisch veiligheidsbeleid zodat aangesloten wordt op het veiligheidsbeleid van de opdrachtgever. Deze verklaring wordt samen met een kopie van het interne veiligheidsbeleid, ondertekend teruggestuurd naar de opdrachtgever voor aanvang van de werkzaamheden.</w:t>
      </w:r>
    </w:p>
    <w:p w14:paraId="4351A08C" w14:textId="77777777" w:rsidR="00021B77" w:rsidRDefault="00D915E7">
      <w:pPr>
        <w:pStyle w:val="Plattetekst"/>
      </w:pPr>
      <w:r>
        <w:t>Met</w:t>
      </w:r>
      <w:r>
        <w:rPr>
          <w:spacing w:val="-4"/>
        </w:rPr>
        <w:t xml:space="preserve"> </w:t>
      </w:r>
      <w:r>
        <w:t>het</w:t>
      </w:r>
      <w:r>
        <w:rPr>
          <w:spacing w:val="-2"/>
        </w:rPr>
        <w:t xml:space="preserve"> </w:t>
      </w:r>
      <w:r>
        <w:t>uitvoeren</w:t>
      </w:r>
      <w:r>
        <w:rPr>
          <w:spacing w:val="-2"/>
        </w:rPr>
        <w:t xml:space="preserve"> </w:t>
      </w:r>
      <w:r>
        <w:t>van</w:t>
      </w:r>
      <w:r>
        <w:rPr>
          <w:spacing w:val="-3"/>
        </w:rPr>
        <w:t xml:space="preserve"> </w:t>
      </w:r>
      <w:r>
        <w:t>deze</w:t>
      </w:r>
      <w:r>
        <w:rPr>
          <w:spacing w:val="-2"/>
        </w:rPr>
        <w:t xml:space="preserve"> </w:t>
      </w:r>
      <w:r>
        <w:t>opdracht</w:t>
      </w:r>
      <w:r>
        <w:rPr>
          <w:spacing w:val="-4"/>
        </w:rPr>
        <w:t xml:space="preserve"> </w:t>
      </w:r>
      <w:r>
        <w:t>verklaart</w:t>
      </w:r>
      <w:r>
        <w:rPr>
          <w:spacing w:val="-2"/>
        </w:rPr>
        <w:t xml:space="preserve"> </w:t>
      </w:r>
      <w:r>
        <w:t>de</w:t>
      </w:r>
      <w:r>
        <w:rPr>
          <w:spacing w:val="-4"/>
        </w:rPr>
        <w:t xml:space="preserve"> </w:t>
      </w:r>
      <w:r>
        <w:t>opdrachtnemer</w:t>
      </w:r>
      <w:r>
        <w:rPr>
          <w:spacing w:val="-2"/>
        </w:rPr>
        <w:t xml:space="preserve"> </w:t>
      </w:r>
      <w:r>
        <w:t>te</w:t>
      </w:r>
      <w:r>
        <w:rPr>
          <w:spacing w:val="-2"/>
        </w:rPr>
        <w:t xml:space="preserve"> </w:t>
      </w:r>
      <w:r>
        <w:t>handelen</w:t>
      </w:r>
      <w:r>
        <w:rPr>
          <w:spacing w:val="-5"/>
        </w:rPr>
        <w:t xml:space="preserve"> </w:t>
      </w:r>
      <w:r>
        <w:t>volgens</w:t>
      </w:r>
      <w:r>
        <w:rPr>
          <w:spacing w:val="-2"/>
        </w:rPr>
        <w:t xml:space="preserve"> </w:t>
      </w:r>
      <w:r>
        <w:t>de onderstaande werkwijze:</w:t>
      </w:r>
    </w:p>
    <w:p w14:paraId="7EEAB28A" w14:textId="77777777" w:rsidR="00021B77" w:rsidRDefault="00D915E7">
      <w:pPr>
        <w:pStyle w:val="Lijstalinea"/>
        <w:numPr>
          <w:ilvl w:val="0"/>
          <w:numId w:val="1"/>
        </w:numPr>
        <w:tabs>
          <w:tab w:val="left" w:pos="574"/>
          <w:tab w:val="left" w:pos="576"/>
        </w:tabs>
        <w:ind w:right="148"/>
      </w:pPr>
      <w:r>
        <w:t>Vanaf</w:t>
      </w:r>
      <w:r>
        <w:rPr>
          <w:spacing w:val="-1"/>
        </w:rPr>
        <w:t xml:space="preserve"> </w:t>
      </w:r>
      <w:r>
        <w:t>het</w:t>
      </w:r>
      <w:r>
        <w:rPr>
          <w:spacing w:val="-1"/>
        </w:rPr>
        <w:t xml:space="preserve"> </w:t>
      </w:r>
      <w:r>
        <w:t>moment</w:t>
      </w:r>
      <w:r>
        <w:rPr>
          <w:spacing w:val="-3"/>
        </w:rPr>
        <w:t xml:space="preserve"> </w:t>
      </w:r>
      <w:r>
        <w:t>van</w:t>
      </w:r>
      <w:r>
        <w:rPr>
          <w:spacing w:val="-4"/>
        </w:rPr>
        <w:t xml:space="preserve"> </w:t>
      </w:r>
      <w:r>
        <w:t>opdracht</w:t>
      </w:r>
      <w:r>
        <w:rPr>
          <w:spacing w:val="-1"/>
        </w:rPr>
        <w:t xml:space="preserve"> </w:t>
      </w:r>
      <w:r>
        <w:t>tot</w:t>
      </w:r>
      <w:r>
        <w:rPr>
          <w:spacing w:val="-3"/>
        </w:rPr>
        <w:t xml:space="preserve"> </w:t>
      </w:r>
      <w:r>
        <w:t>en</w:t>
      </w:r>
      <w:r>
        <w:rPr>
          <w:spacing w:val="-1"/>
        </w:rPr>
        <w:t xml:space="preserve"> </w:t>
      </w:r>
      <w:r>
        <w:t>met</w:t>
      </w:r>
      <w:r>
        <w:rPr>
          <w:spacing w:val="-3"/>
        </w:rPr>
        <w:t xml:space="preserve"> </w:t>
      </w:r>
      <w:r>
        <w:t>het moment</w:t>
      </w:r>
      <w:r>
        <w:rPr>
          <w:spacing w:val="-1"/>
        </w:rPr>
        <w:t xml:space="preserve"> </w:t>
      </w:r>
      <w:r>
        <w:t>van</w:t>
      </w:r>
      <w:r>
        <w:rPr>
          <w:spacing w:val="-4"/>
        </w:rPr>
        <w:t xml:space="preserve"> </w:t>
      </w:r>
      <w:r>
        <w:t>oplevering</w:t>
      </w:r>
      <w:r>
        <w:rPr>
          <w:spacing w:val="-4"/>
        </w:rPr>
        <w:t xml:space="preserve"> </w:t>
      </w:r>
      <w:r>
        <w:t>van</w:t>
      </w:r>
      <w:r>
        <w:rPr>
          <w:spacing w:val="-2"/>
        </w:rPr>
        <w:t xml:space="preserve"> </w:t>
      </w:r>
      <w:r>
        <w:t>deze</w:t>
      </w:r>
      <w:r>
        <w:rPr>
          <w:spacing w:val="-3"/>
        </w:rPr>
        <w:t xml:space="preserve"> </w:t>
      </w:r>
      <w:r>
        <w:t>opdracht,</w:t>
      </w:r>
      <w:r>
        <w:rPr>
          <w:spacing w:val="-1"/>
        </w:rPr>
        <w:t xml:space="preserve"> </w:t>
      </w:r>
      <w:r>
        <w:t>is</w:t>
      </w:r>
      <w:r>
        <w:rPr>
          <w:spacing w:val="-4"/>
        </w:rPr>
        <w:t xml:space="preserve"> </w:t>
      </w:r>
      <w:r>
        <w:t>de opdrachtnemer eindverantwoordelijk voor alle operationele elektrotechnische handelingen op het werk in het kader van de Arbowet.</w:t>
      </w:r>
    </w:p>
    <w:p w14:paraId="2BE20508" w14:textId="77777777" w:rsidR="00021B77" w:rsidRDefault="00D915E7">
      <w:pPr>
        <w:pStyle w:val="Lijstalinea"/>
        <w:numPr>
          <w:ilvl w:val="0"/>
          <w:numId w:val="1"/>
        </w:numPr>
        <w:tabs>
          <w:tab w:val="left" w:pos="574"/>
          <w:tab w:val="left" w:pos="576"/>
        </w:tabs>
        <w:spacing w:before="17"/>
        <w:ind w:right="136"/>
      </w:pPr>
      <w:r>
        <w:t>Voor</w:t>
      </w:r>
      <w:r>
        <w:rPr>
          <w:spacing w:val="-6"/>
        </w:rPr>
        <w:t xml:space="preserve"> </w:t>
      </w:r>
      <w:r>
        <w:t>de</w:t>
      </w:r>
      <w:r>
        <w:rPr>
          <w:spacing w:val="-4"/>
        </w:rPr>
        <w:t xml:space="preserve"> </w:t>
      </w:r>
      <w:r>
        <w:t>gehele</w:t>
      </w:r>
      <w:r>
        <w:rPr>
          <w:spacing w:val="-3"/>
        </w:rPr>
        <w:t xml:space="preserve"> </w:t>
      </w:r>
      <w:r>
        <w:t>E-bedrijfsvoering,</w:t>
      </w:r>
      <w:r>
        <w:rPr>
          <w:spacing w:val="-4"/>
        </w:rPr>
        <w:t xml:space="preserve"> </w:t>
      </w:r>
      <w:r>
        <w:t>leveranties</w:t>
      </w:r>
      <w:r>
        <w:rPr>
          <w:spacing w:val="-5"/>
        </w:rPr>
        <w:t xml:space="preserve"> </w:t>
      </w:r>
      <w:r>
        <w:t>en</w:t>
      </w:r>
      <w:r>
        <w:rPr>
          <w:spacing w:val="-4"/>
        </w:rPr>
        <w:t xml:space="preserve"> </w:t>
      </w:r>
      <w:r>
        <w:t>inbedrijfstellingen</w:t>
      </w:r>
      <w:r>
        <w:rPr>
          <w:spacing w:val="-4"/>
        </w:rPr>
        <w:t xml:space="preserve"> </w:t>
      </w:r>
      <w:r>
        <w:t>ontheft</w:t>
      </w:r>
      <w:r>
        <w:rPr>
          <w:spacing w:val="-5"/>
        </w:rPr>
        <w:t xml:space="preserve"> </w:t>
      </w:r>
      <w:r>
        <w:t>de</w:t>
      </w:r>
      <w:r>
        <w:rPr>
          <w:spacing w:val="-5"/>
        </w:rPr>
        <w:t xml:space="preserve"> </w:t>
      </w:r>
      <w:r>
        <w:t>opdrachtnemer</w:t>
      </w:r>
      <w:r>
        <w:rPr>
          <w:spacing w:val="-4"/>
        </w:rPr>
        <w:t xml:space="preserve"> </w:t>
      </w:r>
      <w:r>
        <w:t>de opdrachtgever, voor alle aansprakelijkheid voortvloeiend uit het werk.</w:t>
      </w:r>
    </w:p>
    <w:p w14:paraId="495E8092" w14:textId="77777777" w:rsidR="00021B77" w:rsidRDefault="00D915E7">
      <w:pPr>
        <w:pStyle w:val="Lijstalinea"/>
        <w:numPr>
          <w:ilvl w:val="0"/>
          <w:numId w:val="1"/>
        </w:numPr>
        <w:tabs>
          <w:tab w:val="left" w:pos="574"/>
          <w:tab w:val="left" w:pos="576"/>
        </w:tabs>
        <w:spacing w:before="18"/>
        <w:ind w:right="569"/>
      </w:pPr>
      <w:r>
        <w:t>De</w:t>
      </w:r>
      <w:r>
        <w:rPr>
          <w:spacing w:val="-2"/>
        </w:rPr>
        <w:t xml:space="preserve"> </w:t>
      </w:r>
      <w:r>
        <w:t>in</w:t>
      </w:r>
      <w:r>
        <w:rPr>
          <w:spacing w:val="-3"/>
        </w:rPr>
        <w:t xml:space="preserve"> </w:t>
      </w:r>
      <w:r>
        <w:t>lid</w:t>
      </w:r>
      <w:r>
        <w:rPr>
          <w:spacing w:val="-4"/>
        </w:rPr>
        <w:t xml:space="preserve"> </w:t>
      </w:r>
      <w:r>
        <w:t>1</w:t>
      </w:r>
      <w:r>
        <w:rPr>
          <w:spacing w:val="-2"/>
        </w:rPr>
        <w:t xml:space="preserve"> </w:t>
      </w:r>
      <w:r>
        <w:t>genoemde</w:t>
      </w:r>
      <w:r>
        <w:rPr>
          <w:spacing w:val="-3"/>
        </w:rPr>
        <w:t xml:space="preserve"> </w:t>
      </w:r>
      <w:r>
        <w:t>verantwoordelijkheid</w:t>
      </w:r>
      <w:r>
        <w:rPr>
          <w:spacing w:val="-3"/>
        </w:rPr>
        <w:t xml:space="preserve"> </w:t>
      </w:r>
      <w:r>
        <w:t>komt</w:t>
      </w:r>
      <w:r>
        <w:rPr>
          <w:spacing w:val="-2"/>
        </w:rPr>
        <w:t xml:space="preserve"> </w:t>
      </w:r>
      <w:r>
        <w:t>pas</w:t>
      </w:r>
      <w:r>
        <w:rPr>
          <w:spacing w:val="-6"/>
        </w:rPr>
        <w:t xml:space="preserve"> </w:t>
      </w:r>
      <w:r>
        <w:t>weer</w:t>
      </w:r>
      <w:r>
        <w:rPr>
          <w:spacing w:val="-3"/>
        </w:rPr>
        <w:t xml:space="preserve"> </w:t>
      </w:r>
      <w:r>
        <w:t>bij</w:t>
      </w:r>
      <w:r>
        <w:rPr>
          <w:spacing w:val="-2"/>
        </w:rPr>
        <w:t xml:space="preserve"> </w:t>
      </w:r>
      <w:r>
        <w:t>de</w:t>
      </w:r>
      <w:r>
        <w:rPr>
          <w:spacing w:val="-2"/>
        </w:rPr>
        <w:t xml:space="preserve"> </w:t>
      </w:r>
      <w:r>
        <w:t>IV</w:t>
      </w:r>
      <w:r>
        <w:rPr>
          <w:spacing w:val="-4"/>
        </w:rPr>
        <w:t xml:space="preserve"> </w:t>
      </w:r>
      <w:r>
        <w:t>van</w:t>
      </w:r>
      <w:r>
        <w:rPr>
          <w:spacing w:val="-3"/>
        </w:rPr>
        <w:t xml:space="preserve"> </w:t>
      </w:r>
      <w:r>
        <w:t>de</w:t>
      </w:r>
      <w:r>
        <w:rPr>
          <w:spacing w:val="-3"/>
        </w:rPr>
        <w:t xml:space="preserve"> </w:t>
      </w:r>
      <w:r>
        <w:t>opdrachtgever</w:t>
      </w:r>
      <w:r>
        <w:rPr>
          <w:spacing w:val="-2"/>
        </w:rPr>
        <w:t xml:space="preserve"> </w:t>
      </w:r>
      <w:r>
        <w:t>te liggen wanneer aan de voorwaarden van Bijlage “Oplevering en overdracht” is voldaan:</w:t>
      </w:r>
    </w:p>
    <w:p w14:paraId="334CEF83" w14:textId="77777777" w:rsidR="00021B77" w:rsidRDefault="00D915E7">
      <w:pPr>
        <w:pStyle w:val="Lijstalinea"/>
        <w:numPr>
          <w:ilvl w:val="0"/>
          <w:numId w:val="1"/>
        </w:numPr>
        <w:tabs>
          <w:tab w:val="left" w:pos="574"/>
        </w:tabs>
        <w:spacing w:before="15"/>
        <w:ind w:left="574" w:hanging="358"/>
      </w:pPr>
      <w:r>
        <w:t>Voor</w:t>
      </w:r>
      <w:r>
        <w:rPr>
          <w:spacing w:val="-8"/>
        </w:rPr>
        <w:t xml:space="preserve"> </w:t>
      </w:r>
      <w:r>
        <w:t>alle</w:t>
      </w:r>
      <w:r>
        <w:rPr>
          <w:spacing w:val="-3"/>
        </w:rPr>
        <w:t xml:space="preserve"> </w:t>
      </w:r>
      <w:r>
        <w:t>directe</w:t>
      </w:r>
      <w:r>
        <w:rPr>
          <w:spacing w:val="-4"/>
        </w:rPr>
        <w:t xml:space="preserve"> </w:t>
      </w:r>
      <w:r>
        <w:t>en</w:t>
      </w:r>
      <w:r>
        <w:rPr>
          <w:spacing w:val="-4"/>
        </w:rPr>
        <w:t xml:space="preserve"> </w:t>
      </w:r>
      <w:r>
        <w:t>indirecte</w:t>
      </w:r>
      <w:r>
        <w:rPr>
          <w:spacing w:val="-3"/>
        </w:rPr>
        <w:t xml:space="preserve"> </w:t>
      </w:r>
      <w:r>
        <w:t>gevolgen,</w:t>
      </w:r>
      <w:r>
        <w:rPr>
          <w:spacing w:val="-2"/>
        </w:rPr>
        <w:t xml:space="preserve"> </w:t>
      </w:r>
      <w:r>
        <w:t>van</w:t>
      </w:r>
      <w:r>
        <w:rPr>
          <w:spacing w:val="-4"/>
        </w:rPr>
        <w:t xml:space="preserve"> </w:t>
      </w:r>
      <w:r>
        <w:t>de</w:t>
      </w:r>
      <w:r>
        <w:rPr>
          <w:spacing w:val="-3"/>
        </w:rPr>
        <w:t xml:space="preserve"> </w:t>
      </w:r>
      <w:r>
        <w:t>in</w:t>
      </w:r>
      <w:r>
        <w:rPr>
          <w:spacing w:val="-4"/>
        </w:rPr>
        <w:t xml:space="preserve"> </w:t>
      </w:r>
      <w:r>
        <w:t>het</w:t>
      </w:r>
      <w:r>
        <w:rPr>
          <w:spacing w:val="-3"/>
        </w:rPr>
        <w:t xml:space="preserve"> </w:t>
      </w:r>
      <w:r>
        <w:t>kader</w:t>
      </w:r>
      <w:r>
        <w:rPr>
          <w:spacing w:val="-3"/>
        </w:rPr>
        <w:t xml:space="preserve"> </w:t>
      </w:r>
      <w:r>
        <w:t>van</w:t>
      </w:r>
      <w:r>
        <w:rPr>
          <w:spacing w:val="-3"/>
        </w:rPr>
        <w:t xml:space="preserve"> </w:t>
      </w:r>
      <w:r>
        <w:t>de</w:t>
      </w:r>
      <w:r>
        <w:rPr>
          <w:spacing w:val="-5"/>
        </w:rPr>
        <w:t xml:space="preserve"> </w:t>
      </w:r>
      <w:r>
        <w:t>opdracht</w:t>
      </w:r>
      <w:r>
        <w:rPr>
          <w:spacing w:val="-2"/>
        </w:rPr>
        <w:t xml:space="preserve"> uitgevoerde</w:t>
      </w:r>
    </w:p>
    <w:p w14:paraId="07875601" w14:textId="77777777" w:rsidR="00021B77" w:rsidRDefault="00D915E7">
      <w:pPr>
        <w:pStyle w:val="Plattetekst"/>
        <w:ind w:left="576"/>
      </w:pPr>
      <w:r>
        <w:t>werkzaamheden</w:t>
      </w:r>
      <w:r>
        <w:rPr>
          <w:spacing w:val="-5"/>
        </w:rPr>
        <w:t xml:space="preserve"> </w:t>
      </w:r>
      <w:r>
        <w:t>die</w:t>
      </w:r>
      <w:r>
        <w:rPr>
          <w:spacing w:val="-2"/>
        </w:rPr>
        <w:t xml:space="preserve"> </w:t>
      </w:r>
      <w:r>
        <w:t>kunnen</w:t>
      </w:r>
      <w:r>
        <w:rPr>
          <w:spacing w:val="-3"/>
        </w:rPr>
        <w:t xml:space="preserve"> </w:t>
      </w:r>
      <w:r>
        <w:t>worden</w:t>
      </w:r>
      <w:r>
        <w:rPr>
          <w:spacing w:val="-5"/>
        </w:rPr>
        <w:t xml:space="preserve"> </w:t>
      </w:r>
      <w:r>
        <w:t>aangemerkt</w:t>
      </w:r>
      <w:r>
        <w:rPr>
          <w:spacing w:val="-2"/>
        </w:rPr>
        <w:t xml:space="preserve"> </w:t>
      </w:r>
      <w:r>
        <w:t>als</w:t>
      </w:r>
      <w:r>
        <w:rPr>
          <w:spacing w:val="-5"/>
        </w:rPr>
        <w:t xml:space="preserve"> </w:t>
      </w:r>
      <w:r>
        <w:t>verborgen</w:t>
      </w:r>
      <w:r>
        <w:rPr>
          <w:spacing w:val="-2"/>
        </w:rPr>
        <w:t xml:space="preserve"> </w:t>
      </w:r>
      <w:r>
        <w:t>gebreken</w:t>
      </w:r>
      <w:r>
        <w:rPr>
          <w:spacing w:val="-2"/>
        </w:rPr>
        <w:t xml:space="preserve"> </w:t>
      </w:r>
      <w:r>
        <w:t>volgens</w:t>
      </w:r>
      <w:r>
        <w:rPr>
          <w:spacing w:val="-5"/>
        </w:rPr>
        <w:t xml:space="preserve"> </w:t>
      </w:r>
      <w:r>
        <w:t>het</w:t>
      </w:r>
      <w:r>
        <w:rPr>
          <w:spacing w:val="-1"/>
        </w:rPr>
        <w:t xml:space="preserve"> </w:t>
      </w:r>
      <w:r>
        <w:t>gestelde</w:t>
      </w:r>
      <w:r>
        <w:rPr>
          <w:spacing w:val="-4"/>
        </w:rPr>
        <w:t xml:space="preserve"> </w:t>
      </w:r>
      <w:r>
        <w:t>in paragraaf 12 van de U.A.V.2012 lid 02, blijft de opdrachtnemer verantwoordelijk.</w:t>
      </w:r>
    </w:p>
    <w:p w14:paraId="5DAB6C7B" w14:textId="77777777" w:rsidR="00021B77" w:rsidRDefault="00021B77">
      <w:pPr>
        <w:pStyle w:val="Plattetekst"/>
        <w:spacing w:before="69"/>
        <w:ind w:left="0"/>
        <w:rPr>
          <w:sz w:val="20"/>
        </w:rPr>
      </w:pPr>
    </w:p>
    <w:tbl>
      <w:tblPr>
        <w:tblW w:w="0" w:type="auto"/>
        <w:tblInd w:w="113" w:type="dxa"/>
        <w:tblLayout w:type="fixed"/>
        <w:tblCellMar>
          <w:left w:w="0" w:type="dxa"/>
          <w:right w:w="0" w:type="dxa"/>
        </w:tblCellMar>
        <w:tblLook w:val="01E0" w:firstRow="1" w:lastRow="1" w:firstColumn="1" w:lastColumn="1" w:noHBand="0" w:noVBand="0"/>
      </w:tblPr>
      <w:tblGrid>
        <w:gridCol w:w="1276"/>
        <w:gridCol w:w="1441"/>
      </w:tblGrid>
      <w:tr w:rsidR="00021B77" w14:paraId="1B0C5C70" w14:textId="77777777">
        <w:trPr>
          <w:trHeight w:val="244"/>
        </w:trPr>
        <w:tc>
          <w:tcPr>
            <w:tcW w:w="2717" w:type="dxa"/>
            <w:gridSpan w:val="2"/>
          </w:tcPr>
          <w:p w14:paraId="2619272D" w14:textId="77777777" w:rsidR="00021B77" w:rsidRDefault="00D915E7">
            <w:pPr>
              <w:pStyle w:val="TableParagraph"/>
              <w:spacing w:line="224" w:lineRule="exact"/>
              <w:rPr>
                <w:sz w:val="20"/>
              </w:rPr>
            </w:pPr>
            <w:r>
              <w:t>Voor</w:t>
            </w:r>
            <w:r>
              <w:rPr>
                <w:spacing w:val="-6"/>
              </w:rPr>
              <w:t xml:space="preserve"> </w:t>
            </w:r>
            <w:r>
              <w:t xml:space="preserve">akkoord: </w:t>
            </w:r>
            <w:r>
              <w:rPr>
                <w:spacing w:val="-2"/>
                <w:sz w:val="20"/>
              </w:rPr>
              <w:t>Opdrachtnemer</w:t>
            </w:r>
          </w:p>
        </w:tc>
      </w:tr>
      <w:tr w:rsidR="00021B77" w14:paraId="0B86DD9E" w14:textId="77777777">
        <w:trPr>
          <w:trHeight w:val="458"/>
        </w:trPr>
        <w:tc>
          <w:tcPr>
            <w:tcW w:w="1276" w:type="dxa"/>
          </w:tcPr>
          <w:p w14:paraId="51DA2BCE" w14:textId="77777777" w:rsidR="00021B77" w:rsidRDefault="00D915E7">
            <w:pPr>
              <w:pStyle w:val="TableParagraph"/>
              <w:spacing w:line="227" w:lineRule="exact"/>
              <w:rPr>
                <w:sz w:val="20"/>
              </w:rPr>
            </w:pPr>
            <w:r>
              <w:rPr>
                <w:spacing w:val="-2"/>
                <w:sz w:val="20"/>
              </w:rPr>
              <w:t>Bedrijfsnaam</w:t>
            </w:r>
          </w:p>
        </w:tc>
        <w:tc>
          <w:tcPr>
            <w:tcW w:w="1441" w:type="dxa"/>
          </w:tcPr>
          <w:p w14:paraId="02EB378F" w14:textId="77777777" w:rsidR="00021B77" w:rsidRDefault="00021B77">
            <w:pPr>
              <w:pStyle w:val="TableParagraph"/>
              <w:ind w:left="0"/>
              <w:rPr>
                <w:rFonts w:ascii="Times New Roman"/>
              </w:rPr>
            </w:pPr>
          </w:p>
        </w:tc>
      </w:tr>
      <w:tr w:rsidR="00021B77" w14:paraId="478AD7B9" w14:textId="77777777">
        <w:trPr>
          <w:trHeight w:val="895"/>
        </w:trPr>
        <w:tc>
          <w:tcPr>
            <w:tcW w:w="1276" w:type="dxa"/>
          </w:tcPr>
          <w:p w14:paraId="5C829ADC" w14:textId="77777777" w:rsidR="00021B77" w:rsidRDefault="00D915E7">
            <w:pPr>
              <w:pStyle w:val="TableParagraph"/>
              <w:spacing w:before="194"/>
              <w:rPr>
                <w:sz w:val="20"/>
              </w:rPr>
            </w:pPr>
            <w:r>
              <w:rPr>
                <w:spacing w:val="-2"/>
                <w:sz w:val="20"/>
              </w:rPr>
              <w:t xml:space="preserve">Ondertekend </w:t>
            </w:r>
            <w:r>
              <w:rPr>
                <w:spacing w:val="-4"/>
                <w:sz w:val="20"/>
              </w:rPr>
              <w:t>door</w:t>
            </w:r>
          </w:p>
        </w:tc>
        <w:tc>
          <w:tcPr>
            <w:tcW w:w="1441" w:type="dxa"/>
          </w:tcPr>
          <w:p w14:paraId="468E9CB3" w14:textId="77777777" w:rsidR="00021B77" w:rsidRDefault="00D915E7">
            <w:pPr>
              <w:pStyle w:val="TableParagraph"/>
              <w:spacing w:before="194"/>
              <w:ind w:left="151"/>
              <w:rPr>
                <w:sz w:val="20"/>
              </w:rPr>
            </w:pPr>
            <w:r>
              <w:rPr>
                <w:spacing w:val="-4"/>
                <w:sz w:val="20"/>
              </w:rPr>
              <w:t>Naam</w:t>
            </w:r>
          </w:p>
        </w:tc>
      </w:tr>
      <w:tr w:rsidR="00021B77" w14:paraId="55F4A711" w14:textId="77777777">
        <w:trPr>
          <w:trHeight w:val="415"/>
        </w:trPr>
        <w:tc>
          <w:tcPr>
            <w:tcW w:w="1276" w:type="dxa"/>
          </w:tcPr>
          <w:p w14:paraId="746F1487" w14:textId="77777777" w:rsidR="00021B77" w:rsidRDefault="00D915E7">
            <w:pPr>
              <w:pStyle w:val="TableParagraph"/>
              <w:spacing w:before="175" w:line="220" w:lineRule="exact"/>
              <w:rPr>
                <w:sz w:val="20"/>
              </w:rPr>
            </w:pPr>
            <w:r>
              <w:rPr>
                <w:spacing w:val="-2"/>
                <w:sz w:val="20"/>
              </w:rPr>
              <w:t>Datum</w:t>
            </w:r>
          </w:p>
        </w:tc>
        <w:tc>
          <w:tcPr>
            <w:tcW w:w="1441" w:type="dxa"/>
          </w:tcPr>
          <w:p w14:paraId="2F2403EB" w14:textId="77777777" w:rsidR="00021B77" w:rsidRDefault="00D915E7">
            <w:pPr>
              <w:pStyle w:val="TableParagraph"/>
              <w:spacing w:before="175" w:line="220" w:lineRule="exact"/>
              <w:ind w:left="151"/>
              <w:rPr>
                <w:sz w:val="20"/>
              </w:rPr>
            </w:pPr>
            <w:r>
              <w:rPr>
                <w:spacing w:val="-2"/>
                <w:sz w:val="20"/>
              </w:rPr>
              <w:t>Handtekening</w:t>
            </w:r>
          </w:p>
        </w:tc>
      </w:tr>
    </w:tbl>
    <w:p w14:paraId="34D73B01" w14:textId="77777777" w:rsidR="00D915E7" w:rsidRDefault="00D915E7"/>
    <w:sectPr w:rsidR="00D915E7">
      <w:type w:val="continuous"/>
      <w:pgSz w:w="11910" w:h="16840"/>
      <w:pgMar w:top="1420" w:right="1320" w:bottom="280" w:left="12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B1289"/>
    <w:multiLevelType w:val="hybridMultilevel"/>
    <w:tmpl w:val="24F67C9A"/>
    <w:lvl w:ilvl="0" w:tplc="B9C8DC72">
      <w:start w:val="1"/>
      <w:numFmt w:val="decimal"/>
      <w:lvlText w:val="%1."/>
      <w:lvlJc w:val="left"/>
      <w:pPr>
        <w:ind w:left="576" w:hanging="360"/>
        <w:jc w:val="left"/>
      </w:pPr>
      <w:rPr>
        <w:rFonts w:ascii="Calibri" w:eastAsia="Calibri" w:hAnsi="Calibri" w:cs="Calibri" w:hint="default"/>
        <w:b w:val="0"/>
        <w:bCs w:val="0"/>
        <w:i w:val="0"/>
        <w:iCs w:val="0"/>
        <w:spacing w:val="0"/>
        <w:w w:val="100"/>
        <w:sz w:val="22"/>
        <w:szCs w:val="22"/>
        <w:lang w:val="nl-NL" w:eastAsia="en-US" w:bidi="ar-SA"/>
      </w:rPr>
    </w:lvl>
    <w:lvl w:ilvl="1" w:tplc="9E70C470">
      <w:numFmt w:val="bullet"/>
      <w:lvlText w:val="•"/>
      <w:lvlJc w:val="left"/>
      <w:pPr>
        <w:ind w:left="1460" w:hanging="360"/>
      </w:pPr>
      <w:rPr>
        <w:rFonts w:hint="default"/>
        <w:lang w:val="nl-NL" w:eastAsia="en-US" w:bidi="ar-SA"/>
      </w:rPr>
    </w:lvl>
    <w:lvl w:ilvl="2" w:tplc="A1F4B6EC">
      <w:numFmt w:val="bullet"/>
      <w:lvlText w:val="•"/>
      <w:lvlJc w:val="left"/>
      <w:pPr>
        <w:ind w:left="2341" w:hanging="360"/>
      </w:pPr>
      <w:rPr>
        <w:rFonts w:hint="default"/>
        <w:lang w:val="nl-NL" w:eastAsia="en-US" w:bidi="ar-SA"/>
      </w:rPr>
    </w:lvl>
    <w:lvl w:ilvl="3" w:tplc="0E9E2D6A">
      <w:numFmt w:val="bullet"/>
      <w:lvlText w:val="•"/>
      <w:lvlJc w:val="left"/>
      <w:pPr>
        <w:ind w:left="3221" w:hanging="360"/>
      </w:pPr>
      <w:rPr>
        <w:rFonts w:hint="default"/>
        <w:lang w:val="nl-NL" w:eastAsia="en-US" w:bidi="ar-SA"/>
      </w:rPr>
    </w:lvl>
    <w:lvl w:ilvl="4" w:tplc="A370A916">
      <w:numFmt w:val="bullet"/>
      <w:lvlText w:val="•"/>
      <w:lvlJc w:val="left"/>
      <w:pPr>
        <w:ind w:left="4102" w:hanging="360"/>
      </w:pPr>
      <w:rPr>
        <w:rFonts w:hint="default"/>
        <w:lang w:val="nl-NL" w:eastAsia="en-US" w:bidi="ar-SA"/>
      </w:rPr>
    </w:lvl>
    <w:lvl w:ilvl="5" w:tplc="59DCBFCC">
      <w:numFmt w:val="bullet"/>
      <w:lvlText w:val="•"/>
      <w:lvlJc w:val="left"/>
      <w:pPr>
        <w:ind w:left="4983" w:hanging="360"/>
      </w:pPr>
      <w:rPr>
        <w:rFonts w:hint="default"/>
        <w:lang w:val="nl-NL" w:eastAsia="en-US" w:bidi="ar-SA"/>
      </w:rPr>
    </w:lvl>
    <w:lvl w:ilvl="6" w:tplc="77E2A528">
      <w:numFmt w:val="bullet"/>
      <w:lvlText w:val="•"/>
      <w:lvlJc w:val="left"/>
      <w:pPr>
        <w:ind w:left="5863" w:hanging="360"/>
      </w:pPr>
      <w:rPr>
        <w:rFonts w:hint="default"/>
        <w:lang w:val="nl-NL" w:eastAsia="en-US" w:bidi="ar-SA"/>
      </w:rPr>
    </w:lvl>
    <w:lvl w:ilvl="7" w:tplc="7CCC0DDE">
      <w:numFmt w:val="bullet"/>
      <w:lvlText w:val="•"/>
      <w:lvlJc w:val="left"/>
      <w:pPr>
        <w:ind w:left="6744" w:hanging="360"/>
      </w:pPr>
      <w:rPr>
        <w:rFonts w:hint="default"/>
        <w:lang w:val="nl-NL" w:eastAsia="en-US" w:bidi="ar-SA"/>
      </w:rPr>
    </w:lvl>
    <w:lvl w:ilvl="8" w:tplc="5AF4CFD8">
      <w:numFmt w:val="bullet"/>
      <w:lvlText w:val="•"/>
      <w:lvlJc w:val="left"/>
      <w:pPr>
        <w:ind w:left="7625" w:hanging="360"/>
      </w:pPr>
      <w:rPr>
        <w:rFonts w:hint="default"/>
        <w:lang w:val="nl-NL" w:eastAsia="en-US" w:bidi="ar-SA"/>
      </w:rPr>
    </w:lvl>
  </w:abstractNum>
  <w:num w:numId="1" w16cid:durableId="1083916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2F873FD2"/>
    <w:rsid w:val="00021B77"/>
    <w:rsid w:val="004D0541"/>
    <w:rsid w:val="007D6E11"/>
    <w:rsid w:val="00851A97"/>
    <w:rsid w:val="00D5679C"/>
    <w:rsid w:val="00D915E7"/>
    <w:rsid w:val="2F873F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CA8D7"/>
  <w15:docId w15:val="{09361269-771A-446C-AF4B-99688939F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Calibri" w:eastAsia="Calibri" w:hAnsi="Calibri" w:cs="Calibri"/>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uiPriority w:val="1"/>
    <w:qFormat/>
    <w:pPr>
      <w:ind w:left="216"/>
    </w:pPr>
  </w:style>
  <w:style w:type="paragraph" w:styleId="Titel">
    <w:name w:val="Title"/>
    <w:basedOn w:val="Standaard"/>
    <w:uiPriority w:val="10"/>
    <w:qFormat/>
    <w:pPr>
      <w:spacing w:line="563" w:lineRule="exact"/>
      <w:ind w:left="216"/>
    </w:pPr>
    <w:rPr>
      <w:b/>
      <w:bCs/>
      <w:sz w:val="48"/>
      <w:szCs w:val="48"/>
    </w:rPr>
  </w:style>
  <w:style w:type="paragraph" w:styleId="Lijstalinea">
    <w:name w:val="List Paragraph"/>
    <w:basedOn w:val="Standaard"/>
    <w:uiPriority w:val="1"/>
    <w:qFormat/>
    <w:pPr>
      <w:ind w:left="576" w:hanging="360"/>
    </w:pPr>
  </w:style>
  <w:style w:type="paragraph" w:customStyle="1" w:styleId="TableParagraph">
    <w:name w:val="Table Paragraph"/>
    <w:basedOn w:val="Standaard"/>
    <w:uiPriority w:val="1"/>
    <w:qFormat/>
    <w:pPr>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1818</Characters>
  <Application>Microsoft Office Word</Application>
  <DocSecurity>0</DocSecurity>
  <Lines>15</Lines>
  <Paragraphs>4</Paragraphs>
  <ScaleCrop>false</ScaleCrop>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Jasper Kampman | WaterConsult</dc:creator>
  <cp:lastModifiedBy>Jasper Kampman | WaterConsult</cp:lastModifiedBy>
  <cp:revision>4</cp:revision>
  <dcterms:created xsi:type="dcterms:W3CDTF">2025-09-25T11:39:00Z</dcterms:created>
  <dcterms:modified xsi:type="dcterms:W3CDTF">2026-02-16T11:26:00Z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2024-02-08T00:00:00Z</vt:filetime>
  </property>
  <property fmtid="{D5CDD505-2E9C-101B-9397-08002B2CF9AE}" pid="3" name="Creator">
    <vt:lpwstr>Microsoft® Word voor Microsoft 365</vt:lpwstr>
  </property>
  <property fmtid="{D5CDD505-2E9C-101B-9397-08002B2CF9AE}" pid="4" name="LastSaved">
    <vt:filetime>2025-09-25T00:00:00Z</vt:filetime>
  </property>
  <property fmtid="{D5CDD505-2E9C-101B-9397-08002B2CF9AE}" pid="5" name="Producer">
    <vt:lpwstr>Microsoft® Word voor Microsoft 365</vt:lpwstr>
  </property>
</Properties>
</file>